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12C16" w14:textId="77777777" w:rsidR="00C36425" w:rsidRPr="00630A9B" w:rsidRDefault="00C36425" w:rsidP="00C36425">
      <w:pPr>
        <w:pStyle w:val="NoSpacing"/>
        <w:rPr>
          <w:rFonts w:ascii="Arial" w:hAnsi="Arial" w:cs="Arial"/>
          <w:sz w:val="24"/>
          <w:szCs w:val="28"/>
        </w:rPr>
      </w:pPr>
      <w:r w:rsidRPr="00630A9B">
        <w:rPr>
          <w:rFonts w:ascii="Arial" w:hAnsi="Arial" w:cs="Arial"/>
          <w:sz w:val="24"/>
          <w:szCs w:val="28"/>
        </w:rPr>
        <w:t xml:space="preserve">How to Detach </w:t>
      </w:r>
      <w:proofErr w:type="gramStart"/>
      <w:r w:rsidRPr="00630A9B">
        <w:rPr>
          <w:rFonts w:ascii="Arial" w:hAnsi="Arial" w:cs="Arial"/>
          <w:sz w:val="24"/>
          <w:szCs w:val="28"/>
        </w:rPr>
        <w:t>From</w:t>
      </w:r>
      <w:proofErr w:type="gramEnd"/>
      <w:r w:rsidRPr="00630A9B">
        <w:rPr>
          <w:rFonts w:ascii="Arial" w:hAnsi="Arial" w:cs="Arial"/>
          <w:sz w:val="24"/>
          <w:szCs w:val="28"/>
        </w:rPr>
        <w:t xml:space="preserve"> Overthinking Patterns</w:t>
      </w:r>
    </w:p>
    <w:p w14:paraId="33A516B9" w14:textId="77777777" w:rsidR="000B1F8B" w:rsidRPr="00630A9B" w:rsidRDefault="000B1F8B" w:rsidP="00C36425">
      <w:pPr>
        <w:pStyle w:val="NoSpacing"/>
        <w:rPr>
          <w:rFonts w:ascii="Arial" w:hAnsi="Arial" w:cs="Arial"/>
          <w:sz w:val="24"/>
          <w:szCs w:val="28"/>
        </w:rPr>
      </w:pPr>
    </w:p>
    <w:p w14:paraId="775936F5" w14:textId="77777777" w:rsidR="007A441C" w:rsidRPr="00630A9B" w:rsidRDefault="007A441C" w:rsidP="007A441C">
      <w:pPr>
        <w:pStyle w:val="NoSpacing"/>
        <w:rPr>
          <w:rFonts w:ascii="Arial" w:hAnsi="Arial" w:cs="Arial"/>
          <w:sz w:val="24"/>
          <w:szCs w:val="28"/>
        </w:rPr>
      </w:pPr>
      <w:r w:rsidRPr="007A441C">
        <w:rPr>
          <w:rFonts w:ascii="Arial" w:hAnsi="Arial" w:cs="Arial"/>
          <w:sz w:val="24"/>
          <w:szCs w:val="28"/>
        </w:rPr>
        <w:t>Overthinking can feel like being trapped inside your own mind, stuck replaying the same worries, decisions, or fears. It drains your energy, clouds your judgment, and keeps you from being present in your life. Detaching from overthinking patterns is not about shutting down your thoughts. It is about learning to notice them without getting pulled into the spiral. Small, mindful shifts help you step back, ground yourself, and return to a more centered place. By practicing awareness and gentle redirection, you can create space between yourself and the thoughts that try to control your attention and emotions.</w:t>
      </w:r>
    </w:p>
    <w:p w14:paraId="3F6CD43C" w14:textId="77777777" w:rsidR="005F1C73" w:rsidRPr="00630A9B" w:rsidRDefault="005F1C73" w:rsidP="007A441C">
      <w:pPr>
        <w:pStyle w:val="NoSpacing"/>
        <w:rPr>
          <w:rFonts w:ascii="Arial" w:hAnsi="Arial" w:cs="Arial"/>
          <w:sz w:val="24"/>
          <w:szCs w:val="28"/>
        </w:rPr>
      </w:pPr>
    </w:p>
    <w:p w14:paraId="033F3382" w14:textId="77777777" w:rsidR="005F1C73" w:rsidRPr="007A441C" w:rsidRDefault="005F1C73" w:rsidP="007A441C">
      <w:pPr>
        <w:pStyle w:val="NoSpacing"/>
        <w:rPr>
          <w:rFonts w:ascii="Arial" w:hAnsi="Arial" w:cs="Arial"/>
          <w:sz w:val="24"/>
          <w:szCs w:val="28"/>
        </w:rPr>
      </w:pPr>
    </w:p>
    <w:p w14:paraId="7F5FC726" w14:textId="77777777" w:rsidR="005F1C73" w:rsidRPr="00630A9B" w:rsidRDefault="007A441C" w:rsidP="007A441C">
      <w:pPr>
        <w:pStyle w:val="NoSpacing"/>
        <w:rPr>
          <w:rFonts w:ascii="Arial" w:hAnsi="Arial" w:cs="Arial"/>
          <w:b/>
          <w:bCs/>
          <w:sz w:val="24"/>
          <w:szCs w:val="28"/>
        </w:rPr>
      </w:pPr>
      <w:r w:rsidRPr="007A441C">
        <w:rPr>
          <w:rFonts w:ascii="Arial" w:hAnsi="Arial" w:cs="Arial"/>
          <w:b/>
          <w:bCs/>
          <w:sz w:val="24"/>
          <w:szCs w:val="28"/>
        </w:rPr>
        <w:t>Recognize the Loop Before It Spirals</w:t>
      </w:r>
    </w:p>
    <w:p w14:paraId="349E5342" w14:textId="2AA7B88D" w:rsidR="007A441C" w:rsidRPr="00630A9B" w:rsidRDefault="007A441C" w:rsidP="007A441C">
      <w:pPr>
        <w:pStyle w:val="NoSpacing"/>
        <w:rPr>
          <w:rFonts w:ascii="Arial" w:hAnsi="Arial" w:cs="Arial"/>
          <w:sz w:val="24"/>
          <w:szCs w:val="28"/>
        </w:rPr>
      </w:pPr>
      <w:r w:rsidRPr="007A441C">
        <w:rPr>
          <w:rFonts w:ascii="Arial" w:hAnsi="Arial" w:cs="Arial"/>
          <w:sz w:val="24"/>
          <w:szCs w:val="28"/>
        </w:rPr>
        <w:br/>
        <w:t>The first step to detaching from overthinking is recognizing when you are entering the loop. Notice the early signs, like replaying a conversation, trying to predict outcomes, or mentally arguing with yourself. Overthinking often feels urgent and repetitive. When you catch it early, you have a better chance of shifting out of it before it gains momentum. Pay attention to your body as well. Tension in your chest, shoulders, or jaw can signal that your mind is starting to spiral. Building awareness of your personal warning signs makes it easier to pause and choose a different response before you feel overwhelmed.</w:t>
      </w:r>
    </w:p>
    <w:p w14:paraId="658AC844" w14:textId="77777777" w:rsidR="005F1C73" w:rsidRPr="00630A9B" w:rsidRDefault="005F1C73" w:rsidP="007A441C">
      <w:pPr>
        <w:pStyle w:val="NoSpacing"/>
        <w:rPr>
          <w:rFonts w:ascii="Arial" w:hAnsi="Arial" w:cs="Arial"/>
          <w:sz w:val="24"/>
          <w:szCs w:val="28"/>
        </w:rPr>
      </w:pPr>
    </w:p>
    <w:p w14:paraId="48A64D1F" w14:textId="77777777" w:rsidR="005F1C73" w:rsidRPr="007A441C" w:rsidRDefault="005F1C73" w:rsidP="007A441C">
      <w:pPr>
        <w:pStyle w:val="NoSpacing"/>
        <w:rPr>
          <w:rFonts w:ascii="Arial" w:hAnsi="Arial" w:cs="Arial"/>
          <w:sz w:val="24"/>
          <w:szCs w:val="28"/>
        </w:rPr>
      </w:pPr>
    </w:p>
    <w:p w14:paraId="4CFC3744" w14:textId="77777777" w:rsidR="005F1C73" w:rsidRPr="00630A9B" w:rsidRDefault="007A441C" w:rsidP="007A441C">
      <w:pPr>
        <w:pStyle w:val="NoSpacing"/>
        <w:rPr>
          <w:rFonts w:ascii="Arial" w:hAnsi="Arial" w:cs="Arial"/>
          <w:b/>
          <w:bCs/>
          <w:sz w:val="24"/>
          <w:szCs w:val="28"/>
        </w:rPr>
      </w:pPr>
      <w:r w:rsidRPr="007A441C">
        <w:rPr>
          <w:rFonts w:ascii="Arial" w:hAnsi="Arial" w:cs="Arial"/>
          <w:b/>
          <w:bCs/>
          <w:sz w:val="24"/>
          <w:szCs w:val="28"/>
        </w:rPr>
        <w:t xml:space="preserve">Ground Yourself </w:t>
      </w:r>
      <w:proofErr w:type="gramStart"/>
      <w:r w:rsidRPr="007A441C">
        <w:rPr>
          <w:rFonts w:ascii="Arial" w:hAnsi="Arial" w:cs="Arial"/>
          <w:b/>
          <w:bCs/>
          <w:sz w:val="24"/>
          <w:szCs w:val="28"/>
        </w:rPr>
        <w:t>With</w:t>
      </w:r>
      <w:proofErr w:type="gramEnd"/>
      <w:r w:rsidRPr="007A441C">
        <w:rPr>
          <w:rFonts w:ascii="Arial" w:hAnsi="Arial" w:cs="Arial"/>
          <w:b/>
          <w:bCs/>
          <w:sz w:val="24"/>
          <w:szCs w:val="28"/>
        </w:rPr>
        <w:t xml:space="preserve"> Breath and Body Awareness</w:t>
      </w:r>
    </w:p>
    <w:p w14:paraId="38ECE75D" w14:textId="2EE97362" w:rsidR="007A441C" w:rsidRPr="00630A9B" w:rsidRDefault="007A441C" w:rsidP="007A441C">
      <w:pPr>
        <w:pStyle w:val="NoSpacing"/>
        <w:rPr>
          <w:rFonts w:ascii="Arial" w:hAnsi="Arial" w:cs="Arial"/>
          <w:sz w:val="24"/>
          <w:szCs w:val="28"/>
        </w:rPr>
      </w:pPr>
      <w:r w:rsidRPr="007A441C">
        <w:rPr>
          <w:rFonts w:ascii="Arial" w:hAnsi="Arial" w:cs="Arial"/>
          <w:sz w:val="24"/>
          <w:szCs w:val="28"/>
        </w:rPr>
        <w:br/>
        <w:t>When you notice yourself caught in overthinking, grounding into your breath and body helps pull you out of your mind's endless chatter. Start by taking a few slow, deep breaths, paying attention to the feeling of the air moving in and out. Then shift your awareness to physical sensations, like your feet on the floor, the feeling of your hands resting in your lap, or the texture of your clothes. Anchoring your attention in your body reminds you that you are here, not trapped in your thoughts. Breath and body awareness provide a steady, calming foundation whenever your mind feels tangled.</w:t>
      </w:r>
    </w:p>
    <w:p w14:paraId="0C372756" w14:textId="77777777" w:rsidR="005F1C73" w:rsidRPr="00630A9B" w:rsidRDefault="005F1C73" w:rsidP="007A441C">
      <w:pPr>
        <w:pStyle w:val="NoSpacing"/>
        <w:rPr>
          <w:rFonts w:ascii="Arial" w:hAnsi="Arial" w:cs="Arial"/>
          <w:sz w:val="24"/>
          <w:szCs w:val="28"/>
        </w:rPr>
      </w:pPr>
    </w:p>
    <w:p w14:paraId="2A34DCF7" w14:textId="77777777" w:rsidR="005F1C73" w:rsidRPr="007A441C" w:rsidRDefault="005F1C73" w:rsidP="007A441C">
      <w:pPr>
        <w:pStyle w:val="NoSpacing"/>
        <w:rPr>
          <w:rFonts w:ascii="Arial" w:hAnsi="Arial" w:cs="Arial"/>
          <w:sz w:val="24"/>
          <w:szCs w:val="28"/>
        </w:rPr>
      </w:pPr>
    </w:p>
    <w:p w14:paraId="2DF29AA1" w14:textId="77777777" w:rsidR="005F1C73" w:rsidRPr="00630A9B" w:rsidRDefault="007A441C" w:rsidP="007A441C">
      <w:pPr>
        <w:pStyle w:val="NoSpacing"/>
        <w:rPr>
          <w:rFonts w:ascii="Arial" w:hAnsi="Arial" w:cs="Arial"/>
          <w:b/>
          <w:bCs/>
          <w:sz w:val="24"/>
          <w:szCs w:val="28"/>
        </w:rPr>
      </w:pPr>
      <w:r w:rsidRPr="007A441C">
        <w:rPr>
          <w:rFonts w:ascii="Arial" w:hAnsi="Arial" w:cs="Arial"/>
          <w:b/>
          <w:bCs/>
          <w:sz w:val="24"/>
          <w:szCs w:val="28"/>
        </w:rPr>
        <w:t>Use Journaling to Get Thoughts Out</w:t>
      </w:r>
    </w:p>
    <w:p w14:paraId="7374B333" w14:textId="490DB557" w:rsidR="007A441C" w:rsidRPr="00630A9B" w:rsidRDefault="007A441C" w:rsidP="007A441C">
      <w:pPr>
        <w:pStyle w:val="NoSpacing"/>
        <w:rPr>
          <w:rFonts w:ascii="Arial" w:hAnsi="Arial" w:cs="Arial"/>
          <w:sz w:val="24"/>
          <w:szCs w:val="28"/>
        </w:rPr>
      </w:pPr>
      <w:r w:rsidRPr="007A441C">
        <w:rPr>
          <w:rFonts w:ascii="Arial" w:hAnsi="Arial" w:cs="Arial"/>
          <w:sz w:val="24"/>
          <w:szCs w:val="28"/>
        </w:rPr>
        <w:br/>
        <w:t>Sometimes overthinking takes over because your mind feels too full. Journaling offers a safe way to release those thoughts and clear space inside. Set a timer for five to ten minutes and write freely without editing or censoring yourself. Let your worries, questions, and mental clutter spill onto the page. You do not have to solve anything while writing. The act of getting thoughts out of your head and into a physical form often lessens their intensity. Journaling can help you see patterns more clearly, process emotions, and create distance between yourself and the mental noise trying to dominate your focus.</w:t>
      </w:r>
    </w:p>
    <w:p w14:paraId="09C5A4B5" w14:textId="77777777" w:rsidR="005F1C73" w:rsidRPr="00630A9B" w:rsidRDefault="005F1C73" w:rsidP="007A441C">
      <w:pPr>
        <w:pStyle w:val="NoSpacing"/>
        <w:rPr>
          <w:rFonts w:ascii="Arial" w:hAnsi="Arial" w:cs="Arial"/>
          <w:sz w:val="24"/>
          <w:szCs w:val="28"/>
        </w:rPr>
      </w:pPr>
    </w:p>
    <w:p w14:paraId="5688386E" w14:textId="77777777" w:rsidR="005F1C73" w:rsidRPr="007A441C" w:rsidRDefault="005F1C73" w:rsidP="007A441C">
      <w:pPr>
        <w:pStyle w:val="NoSpacing"/>
        <w:rPr>
          <w:rFonts w:ascii="Arial" w:hAnsi="Arial" w:cs="Arial"/>
          <w:sz w:val="24"/>
          <w:szCs w:val="28"/>
        </w:rPr>
      </w:pPr>
    </w:p>
    <w:p w14:paraId="19BD6326" w14:textId="77777777" w:rsidR="005F1C73" w:rsidRPr="00630A9B" w:rsidRDefault="007A441C" w:rsidP="007A441C">
      <w:pPr>
        <w:pStyle w:val="NoSpacing"/>
        <w:rPr>
          <w:rFonts w:ascii="Arial" w:hAnsi="Arial" w:cs="Arial"/>
          <w:b/>
          <w:bCs/>
          <w:sz w:val="24"/>
          <w:szCs w:val="28"/>
        </w:rPr>
      </w:pPr>
      <w:r w:rsidRPr="007A441C">
        <w:rPr>
          <w:rFonts w:ascii="Arial" w:hAnsi="Arial" w:cs="Arial"/>
          <w:b/>
          <w:bCs/>
          <w:sz w:val="24"/>
          <w:szCs w:val="28"/>
        </w:rPr>
        <w:t>Question the Narrative You’re Repeating</w:t>
      </w:r>
    </w:p>
    <w:p w14:paraId="5F0B9241" w14:textId="42E9ADCD" w:rsidR="007A441C" w:rsidRPr="00630A9B" w:rsidRDefault="007A441C" w:rsidP="007A441C">
      <w:pPr>
        <w:pStyle w:val="NoSpacing"/>
        <w:rPr>
          <w:rFonts w:ascii="Arial" w:hAnsi="Arial" w:cs="Arial"/>
          <w:sz w:val="24"/>
          <w:szCs w:val="28"/>
        </w:rPr>
      </w:pPr>
      <w:r w:rsidRPr="007A441C">
        <w:rPr>
          <w:rFonts w:ascii="Arial" w:hAnsi="Arial" w:cs="Arial"/>
          <w:sz w:val="24"/>
          <w:szCs w:val="28"/>
        </w:rPr>
        <w:lastRenderedPageBreak/>
        <w:br/>
        <w:t>Overthinking often involves repeating a specific narrative or belief. To loosen its grip, practice questioning the story you are telling yourself. Ask, "Is this absolutely true?" or "Is there another way to look at this?" Many thought loops are based on assumptions, fears, or exaggerated worst-case scenarios. By gently questioning the narrative, you introduce flexibility into your thinking. You remind yourself that thoughts are not facts. This simple practice helps you step back and view the situation with more clarity and compassion, instead of staying trapped in rigid, repetitive patterns that increase anxiety and mental fatigue.</w:t>
      </w:r>
    </w:p>
    <w:p w14:paraId="107CC89B" w14:textId="77777777" w:rsidR="005F1C73" w:rsidRPr="00630A9B" w:rsidRDefault="005F1C73" w:rsidP="007A441C">
      <w:pPr>
        <w:pStyle w:val="NoSpacing"/>
        <w:rPr>
          <w:rFonts w:ascii="Arial" w:hAnsi="Arial" w:cs="Arial"/>
          <w:sz w:val="24"/>
          <w:szCs w:val="28"/>
        </w:rPr>
      </w:pPr>
    </w:p>
    <w:p w14:paraId="19AA67CB" w14:textId="77777777" w:rsidR="005F1C73" w:rsidRPr="007A441C" w:rsidRDefault="005F1C73" w:rsidP="007A441C">
      <w:pPr>
        <w:pStyle w:val="NoSpacing"/>
        <w:rPr>
          <w:rFonts w:ascii="Arial" w:hAnsi="Arial" w:cs="Arial"/>
          <w:sz w:val="24"/>
          <w:szCs w:val="28"/>
        </w:rPr>
      </w:pPr>
    </w:p>
    <w:p w14:paraId="2F3DB239" w14:textId="77777777" w:rsidR="005F1C73" w:rsidRPr="00630A9B" w:rsidRDefault="007A441C" w:rsidP="007A441C">
      <w:pPr>
        <w:pStyle w:val="NoSpacing"/>
        <w:rPr>
          <w:rFonts w:ascii="Arial" w:hAnsi="Arial" w:cs="Arial"/>
          <w:b/>
          <w:bCs/>
          <w:sz w:val="24"/>
          <w:szCs w:val="28"/>
        </w:rPr>
      </w:pPr>
      <w:r w:rsidRPr="007A441C">
        <w:rPr>
          <w:rFonts w:ascii="Arial" w:hAnsi="Arial" w:cs="Arial"/>
          <w:b/>
          <w:bCs/>
          <w:sz w:val="24"/>
          <w:szCs w:val="28"/>
        </w:rPr>
        <w:t xml:space="preserve">Practice Shifting Focus </w:t>
      </w:r>
      <w:proofErr w:type="gramStart"/>
      <w:r w:rsidRPr="007A441C">
        <w:rPr>
          <w:rFonts w:ascii="Arial" w:hAnsi="Arial" w:cs="Arial"/>
          <w:b/>
          <w:bCs/>
          <w:sz w:val="24"/>
          <w:szCs w:val="28"/>
        </w:rPr>
        <w:t>With</w:t>
      </w:r>
      <w:proofErr w:type="gramEnd"/>
      <w:r w:rsidRPr="007A441C">
        <w:rPr>
          <w:rFonts w:ascii="Arial" w:hAnsi="Arial" w:cs="Arial"/>
          <w:b/>
          <w:bCs/>
          <w:sz w:val="24"/>
          <w:szCs w:val="28"/>
        </w:rPr>
        <w:t xml:space="preserve"> Intention</w:t>
      </w:r>
    </w:p>
    <w:p w14:paraId="59F6A2A6" w14:textId="395C9144" w:rsidR="007A441C" w:rsidRPr="00630A9B" w:rsidRDefault="007A441C" w:rsidP="007A441C">
      <w:pPr>
        <w:pStyle w:val="NoSpacing"/>
        <w:rPr>
          <w:rFonts w:ascii="Arial" w:hAnsi="Arial" w:cs="Arial"/>
          <w:sz w:val="24"/>
          <w:szCs w:val="28"/>
        </w:rPr>
      </w:pPr>
      <w:r w:rsidRPr="007A441C">
        <w:rPr>
          <w:rFonts w:ascii="Arial" w:hAnsi="Arial" w:cs="Arial"/>
          <w:sz w:val="24"/>
          <w:szCs w:val="28"/>
        </w:rPr>
        <w:br/>
        <w:t>When you catch yourself overthinking, consciously shift your focus to something tangible and grounding. You might focus on a task you can complete in the next five minutes, tune into the sounds around you, or engage your senses by noticing three things you can see, hear, and feel. Shifting your focus does not mean ignoring important issues; it means giving your mind a break from endless cycling. Intentional focus retrains your brain to engage with the present moment instead of rehearsing the same worries. Over time, practicing small shifts builds mental flexibility and reduces the pull of overthinking.</w:t>
      </w:r>
    </w:p>
    <w:p w14:paraId="0FF8E9C7" w14:textId="77777777" w:rsidR="005F1C73" w:rsidRPr="00630A9B" w:rsidRDefault="005F1C73" w:rsidP="007A441C">
      <w:pPr>
        <w:pStyle w:val="NoSpacing"/>
        <w:rPr>
          <w:rFonts w:ascii="Arial" w:hAnsi="Arial" w:cs="Arial"/>
          <w:sz w:val="24"/>
          <w:szCs w:val="28"/>
        </w:rPr>
      </w:pPr>
    </w:p>
    <w:p w14:paraId="6EDA18B8" w14:textId="77777777" w:rsidR="005F1C73" w:rsidRPr="007A441C" w:rsidRDefault="005F1C73" w:rsidP="007A441C">
      <w:pPr>
        <w:pStyle w:val="NoSpacing"/>
        <w:rPr>
          <w:rFonts w:ascii="Arial" w:hAnsi="Arial" w:cs="Arial"/>
          <w:sz w:val="24"/>
          <w:szCs w:val="28"/>
        </w:rPr>
      </w:pPr>
    </w:p>
    <w:p w14:paraId="71093A55" w14:textId="77777777" w:rsidR="005F1C73" w:rsidRPr="00630A9B" w:rsidRDefault="007A441C" w:rsidP="007A441C">
      <w:pPr>
        <w:pStyle w:val="NoSpacing"/>
        <w:rPr>
          <w:rFonts w:ascii="Arial" w:hAnsi="Arial" w:cs="Arial"/>
          <w:b/>
          <w:bCs/>
          <w:sz w:val="24"/>
          <w:szCs w:val="28"/>
        </w:rPr>
      </w:pPr>
      <w:r w:rsidRPr="007A441C">
        <w:rPr>
          <w:rFonts w:ascii="Arial" w:hAnsi="Arial" w:cs="Arial"/>
          <w:b/>
          <w:bCs/>
          <w:sz w:val="24"/>
          <w:szCs w:val="28"/>
        </w:rPr>
        <w:t>Set Time Limits on Rumination</w:t>
      </w:r>
    </w:p>
    <w:p w14:paraId="65CAAEBE" w14:textId="3FF33A1D" w:rsidR="007A441C" w:rsidRPr="00630A9B" w:rsidRDefault="007A441C" w:rsidP="007A441C">
      <w:pPr>
        <w:pStyle w:val="NoSpacing"/>
        <w:rPr>
          <w:rFonts w:ascii="Arial" w:hAnsi="Arial" w:cs="Arial"/>
          <w:sz w:val="24"/>
          <w:szCs w:val="28"/>
        </w:rPr>
      </w:pPr>
      <w:r w:rsidRPr="007A441C">
        <w:rPr>
          <w:rFonts w:ascii="Arial" w:hAnsi="Arial" w:cs="Arial"/>
          <w:sz w:val="24"/>
          <w:szCs w:val="28"/>
        </w:rPr>
        <w:br/>
        <w:t>If certain topics keep pulling you into long mental spirals, set a time limit for thinking about them. Give yourself five or ten minutes to reflect, plan, or worry if needed, then gently redirect your attention. Knowing you have a set window helps you feel less pressured to figure everything out immediately. When the time is up, shift into a different activity, even if it feels uncomfortable at first. Setting limits on rumination prevents overthinking from taking over your entire day. It also helps you practice discernment about where your mental energy goes, which supports greater emotional freedom.</w:t>
      </w:r>
    </w:p>
    <w:p w14:paraId="185AAEE7" w14:textId="77777777" w:rsidR="005F1C73" w:rsidRPr="00630A9B" w:rsidRDefault="005F1C73" w:rsidP="007A441C">
      <w:pPr>
        <w:pStyle w:val="NoSpacing"/>
        <w:rPr>
          <w:rFonts w:ascii="Arial" w:hAnsi="Arial" w:cs="Arial"/>
          <w:sz w:val="24"/>
          <w:szCs w:val="28"/>
        </w:rPr>
      </w:pPr>
    </w:p>
    <w:p w14:paraId="673705A0" w14:textId="77777777" w:rsidR="005F1C73" w:rsidRPr="007A441C" w:rsidRDefault="005F1C73" w:rsidP="007A441C">
      <w:pPr>
        <w:pStyle w:val="NoSpacing"/>
        <w:rPr>
          <w:rFonts w:ascii="Arial" w:hAnsi="Arial" w:cs="Arial"/>
          <w:sz w:val="24"/>
          <w:szCs w:val="28"/>
        </w:rPr>
      </w:pPr>
    </w:p>
    <w:p w14:paraId="564C20EC" w14:textId="77777777" w:rsidR="005F1C73" w:rsidRPr="00630A9B" w:rsidRDefault="007A441C" w:rsidP="007A441C">
      <w:pPr>
        <w:pStyle w:val="NoSpacing"/>
        <w:rPr>
          <w:rFonts w:ascii="Arial" w:hAnsi="Arial" w:cs="Arial"/>
          <w:b/>
          <w:bCs/>
          <w:sz w:val="24"/>
          <w:szCs w:val="28"/>
        </w:rPr>
      </w:pPr>
      <w:proofErr w:type="gramStart"/>
      <w:r w:rsidRPr="007A441C">
        <w:rPr>
          <w:rFonts w:ascii="Arial" w:hAnsi="Arial" w:cs="Arial"/>
          <w:b/>
          <w:bCs/>
          <w:sz w:val="24"/>
          <w:szCs w:val="28"/>
        </w:rPr>
        <w:t>Use</w:t>
      </w:r>
      <w:proofErr w:type="gramEnd"/>
      <w:r w:rsidRPr="007A441C">
        <w:rPr>
          <w:rFonts w:ascii="Arial" w:hAnsi="Arial" w:cs="Arial"/>
          <w:b/>
          <w:bCs/>
          <w:sz w:val="24"/>
          <w:szCs w:val="28"/>
        </w:rPr>
        <w:t xml:space="preserve"> a Simple Mantra to Break the Pattern</w:t>
      </w:r>
    </w:p>
    <w:p w14:paraId="2B9E9334" w14:textId="44DFBC6B" w:rsidR="007A441C" w:rsidRPr="00630A9B" w:rsidRDefault="007A441C" w:rsidP="007A441C">
      <w:pPr>
        <w:pStyle w:val="NoSpacing"/>
        <w:rPr>
          <w:rFonts w:ascii="Arial" w:hAnsi="Arial" w:cs="Arial"/>
          <w:sz w:val="24"/>
          <w:szCs w:val="28"/>
        </w:rPr>
      </w:pPr>
      <w:r w:rsidRPr="007A441C">
        <w:rPr>
          <w:rFonts w:ascii="Arial" w:hAnsi="Arial" w:cs="Arial"/>
          <w:sz w:val="24"/>
          <w:szCs w:val="28"/>
        </w:rPr>
        <w:br/>
        <w:t xml:space="preserve">Having a simple mantra ready can interrupt overthinking before it pulls you deeper. Choose a phrase like "I release what I cannot control," "I return to this moment," or "Thinking is not helping right now." Repeat your mantra whenever you notice your mind spinning. It acts like a mental handbrake, slowing the momentum of obsessive thought. </w:t>
      </w:r>
      <w:proofErr w:type="gramStart"/>
      <w:r w:rsidRPr="007A441C">
        <w:rPr>
          <w:rFonts w:ascii="Arial" w:hAnsi="Arial" w:cs="Arial"/>
          <w:sz w:val="24"/>
          <w:szCs w:val="28"/>
        </w:rPr>
        <w:t>The</w:t>
      </w:r>
      <w:proofErr w:type="gramEnd"/>
      <w:r w:rsidRPr="007A441C">
        <w:rPr>
          <w:rFonts w:ascii="Arial" w:hAnsi="Arial" w:cs="Arial"/>
          <w:sz w:val="24"/>
          <w:szCs w:val="28"/>
        </w:rPr>
        <w:t xml:space="preserve"> words remind you of your intention to stay free from the cycle. You do not need to believe the mantra perfectly at first. Simply repeating it creates space for a shift to happen, helping you move out of the loop and back into the present.</w:t>
      </w:r>
    </w:p>
    <w:p w14:paraId="7B4F7BE3" w14:textId="77777777" w:rsidR="005F1C73" w:rsidRPr="00630A9B" w:rsidRDefault="005F1C73" w:rsidP="007A441C">
      <w:pPr>
        <w:pStyle w:val="NoSpacing"/>
        <w:rPr>
          <w:rFonts w:ascii="Arial" w:hAnsi="Arial" w:cs="Arial"/>
          <w:sz w:val="24"/>
          <w:szCs w:val="28"/>
        </w:rPr>
      </w:pPr>
    </w:p>
    <w:p w14:paraId="3976DF64" w14:textId="77777777" w:rsidR="005F1C73" w:rsidRPr="007A441C" w:rsidRDefault="005F1C73" w:rsidP="007A441C">
      <w:pPr>
        <w:pStyle w:val="NoSpacing"/>
        <w:rPr>
          <w:rFonts w:ascii="Arial" w:hAnsi="Arial" w:cs="Arial"/>
          <w:sz w:val="24"/>
          <w:szCs w:val="28"/>
        </w:rPr>
      </w:pPr>
    </w:p>
    <w:p w14:paraId="54DB5B99" w14:textId="77777777" w:rsidR="005F1C73" w:rsidRPr="00630A9B" w:rsidRDefault="007A441C" w:rsidP="007A441C">
      <w:pPr>
        <w:pStyle w:val="NoSpacing"/>
        <w:rPr>
          <w:rFonts w:ascii="Arial" w:hAnsi="Arial" w:cs="Arial"/>
          <w:b/>
          <w:bCs/>
          <w:sz w:val="24"/>
          <w:szCs w:val="28"/>
        </w:rPr>
      </w:pPr>
      <w:r w:rsidRPr="007A441C">
        <w:rPr>
          <w:rFonts w:ascii="Arial" w:hAnsi="Arial" w:cs="Arial"/>
          <w:b/>
          <w:bCs/>
          <w:sz w:val="24"/>
          <w:szCs w:val="28"/>
        </w:rPr>
        <w:t>Recenter With What You Can Actually Control</w:t>
      </w:r>
    </w:p>
    <w:p w14:paraId="7D82061B" w14:textId="2064C4B7" w:rsidR="007A441C" w:rsidRPr="007A441C" w:rsidRDefault="007A441C" w:rsidP="007A441C">
      <w:pPr>
        <w:pStyle w:val="NoSpacing"/>
        <w:rPr>
          <w:rFonts w:ascii="Arial" w:hAnsi="Arial" w:cs="Arial"/>
          <w:sz w:val="24"/>
          <w:szCs w:val="28"/>
        </w:rPr>
      </w:pPr>
      <w:r w:rsidRPr="007A441C">
        <w:rPr>
          <w:rFonts w:ascii="Arial" w:hAnsi="Arial" w:cs="Arial"/>
          <w:sz w:val="24"/>
          <w:szCs w:val="28"/>
        </w:rPr>
        <w:lastRenderedPageBreak/>
        <w:br/>
        <w:t xml:space="preserve">One of the fastest ways to detach from overthinking is to shift your focus to what you can </w:t>
      </w:r>
      <w:proofErr w:type="gramStart"/>
      <w:r w:rsidRPr="007A441C">
        <w:rPr>
          <w:rFonts w:ascii="Arial" w:hAnsi="Arial" w:cs="Arial"/>
          <w:sz w:val="24"/>
          <w:szCs w:val="28"/>
        </w:rPr>
        <w:t>actually control</w:t>
      </w:r>
      <w:proofErr w:type="gramEnd"/>
      <w:r w:rsidRPr="007A441C">
        <w:rPr>
          <w:rFonts w:ascii="Arial" w:hAnsi="Arial" w:cs="Arial"/>
          <w:sz w:val="24"/>
          <w:szCs w:val="28"/>
        </w:rPr>
        <w:t xml:space="preserve">. Make a short mental list: What small action can I take? What can I choose right now? Even if the only thing you can control is how you treat yourself in this moment, that is enough. Overthinking thrives when you feel powerless. Reclaiming even a tiny piece of agency shifts your energy back toward empowerment. Focusing on what is within your control grounds you </w:t>
      </w:r>
      <w:proofErr w:type="gramStart"/>
      <w:r w:rsidRPr="007A441C">
        <w:rPr>
          <w:rFonts w:ascii="Arial" w:hAnsi="Arial" w:cs="Arial"/>
          <w:sz w:val="24"/>
          <w:szCs w:val="28"/>
        </w:rPr>
        <w:t>in reality and</w:t>
      </w:r>
      <w:proofErr w:type="gramEnd"/>
      <w:r w:rsidRPr="007A441C">
        <w:rPr>
          <w:rFonts w:ascii="Arial" w:hAnsi="Arial" w:cs="Arial"/>
          <w:sz w:val="24"/>
          <w:szCs w:val="28"/>
        </w:rPr>
        <w:t xml:space="preserve"> keeps you from getting stuck in endless speculation or </w:t>
      </w:r>
      <w:proofErr w:type="gramStart"/>
      <w:r w:rsidRPr="007A441C">
        <w:rPr>
          <w:rFonts w:ascii="Arial" w:hAnsi="Arial" w:cs="Arial"/>
          <w:sz w:val="24"/>
          <w:szCs w:val="28"/>
        </w:rPr>
        <w:t>worry</w:t>
      </w:r>
      <w:proofErr w:type="gramEnd"/>
      <w:r w:rsidRPr="007A441C">
        <w:rPr>
          <w:rFonts w:ascii="Arial" w:hAnsi="Arial" w:cs="Arial"/>
          <w:sz w:val="24"/>
          <w:szCs w:val="28"/>
        </w:rPr>
        <w:t xml:space="preserve"> about what-ifs.</w:t>
      </w:r>
    </w:p>
    <w:p w14:paraId="0E5EA92F" w14:textId="0D50FF27" w:rsidR="001D067E" w:rsidRPr="00630A9B" w:rsidRDefault="001D067E" w:rsidP="007A441C">
      <w:pPr>
        <w:pStyle w:val="NoSpacing"/>
        <w:rPr>
          <w:rFonts w:ascii="Arial" w:hAnsi="Arial" w:cs="Arial"/>
          <w:sz w:val="24"/>
          <w:szCs w:val="28"/>
        </w:rPr>
      </w:pPr>
    </w:p>
    <w:sectPr w:rsidR="001D067E" w:rsidRPr="00630A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425"/>
    <w:rsid w:val="000B1F8B"/>
    <w:rsid w:val="001D067E"/>
    <w:rsid w:val="002C63E6"/>
    <w:rsid w:val="00335F21"/>
    <w:rsid w:val="005F1C73"/>
    <w:rsid w:val="00630A9B"/>
    <w:rsid w:val="007A441C"/>
    <w:rsid w:val="008E1075"/>
    <w:rsid w:val="0099762C"/>
    <w:rsid w:val="00C36425"/>
    <w:rsid w:val="00E021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655C8"/>
  <w15:chartTrackingRefBased/>
  <w15:docId w15:val="{5D1D45BC-F61E-4BF2-A8FC-63E0609CF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364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64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64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64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64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64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64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64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64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364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64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64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64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64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64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64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64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6425"/>
    <w:rPr>
      <w:rFonts w:eastAsiaTheme="majorEastAsia" w:cstheme="majorBidi"/>
      <w:color w:val="272727" w:themeColor="text1" w:themeTint="D8"/>
    </w:rPr>
  </w:style>
  <w:style w:type="paragraph" w:styleId="Title">
    <w:name w:val="Title"/>
    <w:basedOn w:val="Normal"/>
    <w:next w:val="Normal"/>
    <w:link w:val="TitleChar"/>
    <w:uiPriority w:val="10"/>
    <w:qFormat/>
    <w:rsid w:val="00C364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64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64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64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6425"/>
    <w:pPr>
      <w:spacing w:before="160"/>
      <w:jc w:val="center"/>
    </w:pPr>
    <w:rPr>
      <w:i/>
      <w:iCs/>
      <w:color w:val="404040" w:themeColor="text1" w:themeTint="BF"/>
    </w:rPr>
  </w:style>
  <w:style w:type="character" w:customStyle="1" w:styleId="QuoteChar">
    <w:name w:val="Quote Char"/>
    <w:basedOn w:val="DefaultParagraphFont"/>
    <w:link w:val="Quote"/>
    <w:uiPriority w:val="29"/>
    <w:rsid w:val="00C36425"/>
    <w:rPr>
      <w:i/>
      <w:iCs/>
      <w:color w:val="404040" w:themeColor="text1" w:themeTint="BF"/>
    </w:rPr>
  </w:style>
  <w:style w:type="paragraph" w:styleId="ListParagraph">
    <w:name w:val="List Paragraph"/>
    <w:basedOn w:val="Normal"/>
    <w:uiPriority w:val="34"/>
    <w:qFormat/>
    <w:rsid w:val="00C36425"/>
    <w:pPr>
      <w:ind w:left="720"/>
      <w:contextualSpacing/>
    </w:pPr>
  </w:style>
  <w:style w:type="character" w:styleId="IntenseEmphasis">
    <w:name w:val="Intense Emphasis"/>
    <w:basedOn w:val="DefaultParagraphFont"/>
    <w:uiPriority w:val="21"/>
    <w:qFormat/>
    <w:rsid w:val="00C36425"/>
    <w:rPr>
      <w:i/>
      <w:iCs/>
      <w:color w:val="0F4761" w:themeColor="accent1" w:themeShade="BF"/>
    </w:rPr>
  </w:style>
  <w:style w:type="paragraph" w:styleId="IntenseQuote">
    <w:name w:val="Intense Quote"/>
    <w:basedOn w:val="Normal"/>
    <w:next w:val="Normal"/>
    <w:link w:val="IntenseQuoteChar"/>
    <w:uiPriority w:val="30"/>
    <w:qFormat/>
    <w:rsid w:val="00C364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6425"/>
    <w:rPr>
      <w:i/>
      <w:iCs/>
      <w:color w:val="0F4761" w:themeColor="accent1" w:themeShade="BF"/>
    </w:rPr>
  </w:style>
  <w:style w:type="character" w:styleId="IntenseReference">
    <w:name w:val="Intense Reference"/>
    <w:basedOn w:val="DefaultParagraphFont"/>
    <w:uiPriority w:val="32"/>
    <w:qFormat/>
    <w:rsid w:val="00C3642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625036">
      <w:bodyDiv w:val="1"/>
      <w:marLeft w:val="0"/>
      <w:marRight w:val="0"/>
      <w:marTop w:val="0"/>
      <w:marBottom w:val="0"/>
      <w:divBdr>
        <w:top w:val="none" w:sz="0" w:space="0" w:color="auto"/>
        <w:left w:val="none" w:sz="0" w:space="0" w:color="auto"/>
        <w:bottom w:val="none" w:sz="0" w:space="0" w:color="auto"/>
        <w:right w:val="none" w:sz="0" w:space="0" w:color="auto"/>
      </w:divBdr>
    </w:div>
    <w:div w:id="1239901953">
      <w:bodyDiv w:val="1"/>
      <w:marLeft w:val="0"/>
      <w:marRight w:val="0"/>
      <w:marTop w:val="0"/>
      <w:marBottom w:val="0"/>
      <w:divBdr>
        <w:top w:val="none" w:sz="0" w:space="0" w:color="auto"/>
        <w:left w:val="none" w:sz="0" w:space="0" w:color="auto"/>
        <w:bottom w:val="none" w:sz="0" w:space="0" w:color="auto"/>
        <w:right w:val="none" w:sz="0" w:space="0" w:color="auto"/>
      </w:divBdr>
    </w:div>
    <w:div w:id="1886796915">
      <w:bodyDiv w:val="1"/>
      <w:marLeft w:val="0"/>
      <w:marRight w:val="0"/>
      <w:marTop w:val="0"/>
      <w:marBottom w:val="0"/>
      <w:divBdr>
        <w:top w:val="none" w:sz="0" w:space="0" w:color="auto"/>
        <w:left w:val="none" w:sz="0" w:space="0" w:color="auto"/>
        <w:bottom w:val="none" w:sz="0" w:space="0" w:color="auto"/>
        <w:right w:val="none" w:sz="0" w:space="0" w:color="auto"/>
      </w:divBdr>
    </w:div>
    <w:div w:id="191673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870</Words>
  <Characters>4959</Characters>
  <Application>Microsoft Office Word</Application>
  <DocSecurity>0</DocSecurity>
  <Lines>41</Lines>
  <Paragraphs>11</Paragraphs>
  <ScaleCrop>false</ScaleCrop>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2025-04-23T16:26:00Z</dcterms:created>
  <dcterms:modified xsi:type="dcterms:W3CDTF">2025-04-28T21:14:00Z</dcterms:modified>
</cp:coreProperties>
</file>